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Приложение №1</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 xml:space="preserve">к Приглашению к участию </w:t>
      </w:r>
    </w:p>
    <w:p w:rsidR="00533DA7" w:rsidRPr="00424063" w:rsidRDefault="00533DA7" w:rsidP="00533DA7">
      <w:pPr>
        <w:spacing w:after="0" w:line="240" w:lineRule="auto"/>
        <w:ind w:left="11328"/>
        <w:rPr>
          <w:rFonts w:ascii="Times New Roman" w:hAnsi="Times New Roman" w:cs="Times New Roman"/>
          <w:sz w:val="23"/>
          <w:szCs w:val="23"/>
        </w:rPr>
      </w:pPr>
      <w:r w:rsidRPr="00424063">
        <w:rPr>
          <w:rFonts w:ascii="Times New Roman" w:hAnsi="Times New Roman" w:cs="Times New Roman"/>
          <w:sz w:val="23"/>
          <w:szCs w:val="23"/>
        </w:rPr>
        <w:t>в закупке способом "сравнение цен"</w:t>
      </w:r>
    </w:p>
    <w:p w:rsidR="00533DA7" w:rsidRPr="00424063" w:rsidRDefault="00687B5E" w:rsidP="00533DA7">
      <w:pPr>
        <w:pStyle w:val="a3"/>
        <w:tabs>
          <w:tab w:val="clear" w:pos="1134"/>
        </w:tabs>
        <w:spacing w:before="120" w:line="276" w:lineRule="auto"/>
        <w:ind w:left="567" w:firstLine="0"/>
        <w:jc w:val="center"/>
        <w:rPr>
          <w:b/>
          <w:sz w:val="24"/>
          <w:szCs w:val="24"/>
        </w:rPr>
      </w:pPr>
      <w:r w:rsidRPr="00687B5E">
        <w:rPr>
          <w:b/>
          <w:sz w:val="24"/>
          <w:szCs w:val="24"/>
        </w:rPr>
        <w:t xml:space="preserve">Требования к </w:t>
      </w:r>
      <w:r>
        <w:rPr>
          <w:b/>
          <w:sz w:val="24"/>
          <w:szCs w:val="24"/>
        </w:rPr>
        <w:t>закупаемой</w:t>
      </w:r>
      <w:bookmarkStart w:id="0" w:name="_GoBack"/>
      <w:bookmarkEnd w:id="0"/>
      <w:r w:rsidRPr="00687B5E">
        <w:rPr>
          <w:b/>
          <w:sz w:val="24"/>
          <w:szCs w:val="24"/>
        </w:rPr>
        <w:t xml:space="preserve"> услуге</w:t>
      </w:r>
    </w:p>
    <w:tbl>
      <w:tblPr>
        <w:tblW w:w="14624" w:type="dxa"/>
        <w:tblInd w:w="113" w:type="dxa"/>
        <w:tblLayout w:type="fixed"/>
        <w:tblLook w:val="04A0" w:firstRow="1" w:lastRow="0" w:firstColumn="1" w:lastColumn="0" w:noHBand="0" w:noVBand="1"/>
      </w:tblPr>
      <w:tblGrid>
        <w:gridCol w:w="562"/>
        <w:gridCol w:w="11086"/>
        <w:gridCol w:w="1388"/>
        <w:gridCol w:w="1588"/>
      </w:tblGrid>
      <w:tr w:rsidR="00533DA7" w:rsidRPr="00424063" w:rsidTr="0091215F">
        <w:trPr>
          <w:trHeight w:val="20"/>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1</w:t>
            </w:r>
          </w:p>
        </w:tc>
        <w:tc>
          <w:tcPr>
            <w:tcW w:w="14062" w:type="dxa"/>
            <w:gridSpan w:val="3"/>
            <w:tcBorders>
              <w:top w:val="single" w:sz="4" w:space="0" w:color="000000"/>
              <w:left w:val="none" w:sz="4" w:space="0" w:color="000000"/>
              <w:bottom w:val="single" w:sz="4" w:space="0" w:color="000000"/>
              <w:right w:val="single" w:sz="4" w:space="0" w:color="000000"/>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u w:val="single"/>
              </w:rPr>
            </w:pPr>
            <w:r w:rsidRPr="00424063">
              <w:rPr>
                <w:rFonts w:ascii="Times New Roman" w:hAnsi="Times New Roman" w:cs="Times New Roman"/>
                <w:b/>
                <w:bCs/>
                <w:u w:val="single"/>
              </w:rPr>
              <w:t>Общая информация о закупке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1.1</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Номер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3000532</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1.2</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Лота</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Спецпитание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1.3</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закупаемой продукции</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sz w:val="20"/>
                <w:szCs w:val="20"/>
              </w:rPr>
            </w:pPr>
            <w:r w:rsidRPr="00424063">
              <w:rPr>
                <w:rFonts w:ascii="Times New Roman" w:hAnsi="Times New Roman" w:cs="Times New Roman"/>
                <w:b/>
                <w:bCs/>
                <w:sz w:val="20"/>
                <w:szCs w:val="20"/>
              </w:rPr>
              <w:t>Организация питания для сотрудников при АВР на территории Юхновского РЭС</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1.4</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Код по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56.29.19.000</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1.5</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Наименование по коду ОКПД 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Услуги по обеспечению питанием, осуществляемые по договору, прочие</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1.6</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Условие участия в закупочной процедуре только субъектов МСП (да/нет)</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4711AB" w:rsidP="004711AB">
            <w:pPr>
              <w:jc w:val="center"/>
              <w:rPr>
                <w:rFonts w:ascii="Times New Roman" w:hAnsi="Times New Roman" w:cs="Times New Roman"/>
                <w:b/>
                <w:i/>
                <w:sz w:val="20"/>
                <w:szCs w:val="20"/>
              </w:rPr>
            </w:pPr>
            <w:r w:rsidRPr="00424063">
              <w:rPr>
                <w:rFonts w:ascii="Times New Roman" w:hAnsi="Times New Roman" w:cs="Times New Roman"/>
                <w:b/>
                <w:i/>
                <w:color w:val="FF0000"/>
                <w:sz w:val="20"/>
                <w:szCs w:val="20"/>
              </w:rPr>
              <w:t>ДА</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1.7</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Место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Калужская область,</w:t>
            </w:r>
          </w:p>
        </w:tc>
      </w:tr>
      <w:tr w:rsidR="00533DA7" w:rsidRPr="00424063" w:rsidTr="00424063">
        <w:trPr>
          <w:trHeight w:val="20"/>
        </w:trPr>
        <w:tc>
          <w:tcPr>
            <w:tcW w:w="56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1.8</w:t>
            </w:r>
          </w:p>
        </w:tc>
        <w:tc>
          <w:tcPr>
            <w:tcW w:w="11086" w:type="dxa"/>
            <w:tcBorders>
              <w:top w:val="single" w:sz="4" w:space="0" w:color="000000"/>
              <w:left w:val="none" w:sz="4" w:space="0" w:color="000000"/>
              <w:bottom w:val="single" w:sz="4" w:space="0" w:color="000000"/>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Срок поставки товара/выполнения работ/оказания услуг</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b/>
                <w:bCs/>
                <w:color w:val="FF0000"/>
                <w:sz w:val="20"/>
                <w:szCs w:val="20"/>
              </w:rPr>
            </w:pPr>
            <w:r w:rsidRPr="00424063">
              <w:rPr>
                <w:rFonts w:ascii="Times New Roman" w:hAnsi="Times New Roman" w:cs="Times New Roman"/>
                <w:b/>
                <w:bCs/>
                <w:color w:val="FF0000"/>
                <w:sz w:val="20"/>
                <w:szCs w:val="20"/>
              </w:rPr>
              <w:t>В течение трёх часов с момента подачи заявки от "Заказчика"</w:t>
            </w:r>
          </w:p>
        </w:tc>
      </w:tr>
      <w:tr w:rsidR="00424063" w:rsidRPr="00424063" w:rsidTr="00424063">
        <w:trPr>
          <w:trHeight w:val="3538"/>
        </w:trPr>
        <w:tc>
          <w:tcPr>
            <w:tcW w:w="562" w:type="dxa"/>
            <w:tcBorders>
              <w:top w:val="none" w:sz="4" w:space="0" w:color="000000"/>
              <w:left w:val="single" w:sz="4" w:space="0" w:color="000000"/>
              <w:bottom w:val="single" w:sz="4" w:space="0" w:color="auto"/>
              <w:right w:val="single" w:sz="4" w:space="0" w:color="000000"/>
            </w:tcBorders>
            <w:shd w:val="clear" w:color="FFFFFF" w:fill="FFFFFF"/>
            <w:vAlign w:val="center"/>
          </w:tcPr>
          <w:p w:rsidR="00533DA7" w:rsidRPr="00424063" w:rsidRDefault="00533DA7" w:rsidP="00424063">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1.9</w:t>
            </w:r>
          </w:p>
        </w:tc>
        <w:tc>
          <w:tcPr>
            <w:tcW w:w="11086" w:type="dxa"/>
            <w:tcBorders>
              <w:top w:val="single" w:sz="4" w:space="0" w:color="000000"/>
              <w:left w:val="none" w:sz="4" w:space="0" w:color="000000"/>
              <w:bottom w:val="single" w:sz="4" w:space="0" w:color="auto"/>
              <w:right w:val="single" w:sz="4" w:space="0" w:color="auto"/>
            </w:tcBorders>
            <w:shd w:val="clear" w:color="FFFFFF" w:fill="FFFFFF"/>
            <w:vAlign w:val="center"/>
          </w:tcPr>
          <w:p w:rsidR="00533DA7" w:rsidRPr="00424063" w:rsidRDefault="00533DA7" w:rsidP="00424063">
            <w:pPr>
              <w:spacing w:after="0" w:line="276" w:lineRule="auto"/>
              <w:rPr>
                <w:rFonts w:ascii="Times New Roman" w:hAnsi="Times New Roman" w:cs="Times New Roman"/>
                <w:sz w:val="20"/>
                <w:szCs w:val="20"/>
              </w:rPr>
            </w:pPr>
            <w:r w:rsidRPr="00424063">
              <w:rPr>
                <w:rFonts w:ascii="Times New Roman" w:hAnsi="Times New Roman" w:cs="Times New Roman"/>
                <w:sz w:val="20"/>
                <w:szCs w:val="20"/>
              </w:rPr>
              <w:t>Форма, условия и порядок оплаты</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3DA7" w:rsidRPr="00424063" w:rsidRDefault="00533DA7" w:rsidP="004711AB">
            <w:pPr>
              <w:jc w:val="center"/>
              <w:rPr>
                <w:rFonts w:ascii="Times New Roman" w:hAnsi="Times New Roman" w:cs="Times New Roman"/>
                <w:sz w:val="20"/>
                <w:szCs w:val="20"/>
              </w:rPr>
            </w:pPr>
            <w:r w:rsidRPr="00424063">
              <w:rPr>
                <w:rFonts w:ascii="Times New Roman" w:hAnsi="Times New Roman" w:cs="Times New Roman"/>
                <w:sz w:val="20"/>
                <w:szCs w:val="20"/>
              </w:rPr>
              <w:t>Оплата услуги производится Заказчиком по факту предоставления услуги и подписания акта выполненных работ (услуг), путем перечисления денежных средств на расчетный счет Исполнителя с отсрочкой платежа до 7 рабочих дней</w:t>
            </w:r>
          </w:p>
        </w:tc>
      </w:tr>
      <w:tr w:rsidR="00533DA7" w:rsidRPr="00424063" w:rsidTr="0064456C">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2</w:t>
            </w:r>
          </w:p>
        </w:tc>
        <w:tc>
          <w:tcPr>
            <w:tcW w:w="110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u w:val="single"/>
              </w:rPr>
            </w:pPr>
            <w:r w:rsidRPr="00424063">
              <w:rPr>
                <w:rFonts w:ascii="Times New Roman" w:hAnsi="Times New Roman" w:cs="Times New Roman"/>
                <w:b/>
                <w:bCs/>
                <w:sz w:val="20"/>
                <w:szCs w:val="20"/>
                <w:u w:val="single"/>
              </w:rPr>
              <w:t>Техническое задание</w:t>
            </w:r>
            <w:r w:rsidR="0091215F" w:rsidRPr="00424063">
              <w:rPr>
                <w:rFonts w:ascii="Times New Roman" w:hAnsi="Times New Roman" w:cs="Times New Roman"/>
                <w:b/>
                <w:bCs/>
                <w:sz w:val="20"/>
                <w:szCs w:val="20"/>
                <w:u w:val="single"/>
              </w:rPr>
              <w:t xml:space="preserve"> на оказание требуемой услуги:</w:t>
            </w:r>
          </w:p>
        </w:tc>
        <w:tc>
          <w:tcPr>
            <w:tcW w:w="2976" w:type="dxa"/>
            <w:gridSpan w:val="2"/>
            <w:tcBorders>
              <w:top w:val="single" w:sz="4" w:space="0" w:color="auto"/>
              <w:left w:val="single" w:sz="4" w:space="0" w:color="auto"/>
              <w:bottom w:val="single" w:sz="4" w:space="0" w:color="auto"/>
              <w:right w:val="single" w:sz="4" w:space="0" w:color="000000"/>
            </w:tcBorders>
            <w:shd w:val="clear" w:color="auto" w:fill="DEEAF6" w:themeFill="accent1" w:themeFillTint="33"/>
            <w:vAlign w:val="center"/>
          </w:tcPr>
          <w:p w:rsidR="00533DA7" w:rsidRPr="00424063" w:rsidRDefault="00A37CF6" w:rsidP="004711AB">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t>Предоставление национального режима в соответствии с ПП 1875 от 23.12.2024</w:t>
            </w:r>
          </w:p>
        </w:tc>
      </w:tr>
      <w:tr w:rsidR="004711AB" w:rsidRPr="00424063" w:rsidTr="007157B1">
        <w:trPr>
          <w:trHeight w:val="35"/>
        </w:trPr>
        <w:tc>
          <w:tcPr>
            <w:tcW w:w="562" w:type="dxa"/>
            <w:vMerge w:val="restart"/>
            <w:tcBorders>
              <w:top w:val="single" w:sz="4" w:space="0" w:color="auto"/>
              <w:left w:val="single" w:sz="4" w:space="0" w:color="000000"/>
              <w:right w:val="single" w:sz="4" w:space="0" w:color="auto"/>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b/>
                <w:bCs/>
                <w:sz w:val="20"/>
                <w:szCs w:val="20"/>
              </w:rPr>
            </w:pPr>
          </w:p>
        </w:tc>
        <w:tc>
          <w:tcPr>
            <w:tcW w:w="1108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hAnsi="Times New Roman" w:cs="Times New Roman"/>
                <w:b/>
                <w:sz w:val="20"/>
                <w:szCs w:val="20"/>
              </w:rPr>
              <w:t>1</w:t>
            </w:r>
            <w:r w:rsidRPr="0091215F">
              <w:rPr>
                <w:rFonts w:ascii="Times New Roman" w:eastAsia="Calibri" w:hAnsi="Times New Roman" w:cs="Times New Roman"/>
                <w:b/>
                <w:sz w:val="20"/>
                <w:szCs w:val="20"/>
              </w:rPr>
              <w:t>. Срок, периодичность оказания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Круглосуточно, семь дней в неделю, по заявкам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Оказание услуг осуществляется по заявке Заказчика, которая </w:t>
            </w:r>
            <w:r w:rsidR="00926780" w:rsidRPr="003C688B">
              <w:rPr>
                <w:rFonts w:ascii="Times New Roman" w:eastAsia="Calibri" w:hAnsi="Times New Roman" w:cs="Times New Roman"/>
                <w:sz w:val="20"/>
                <w:szCs w:val="20"/>
              </w:rPr>
              <w:t>направляется в письменной форме,</w:t>
            </w:r>
            <w:r w:rsidRPr="0091215F">
              <w:rPr>
                <w:rFonts w:ascii="Times New Roman" w:eastAsia="Calibri" w:hAnsi="Times New Roman" w:cs="Times New Roman"/>
                <w:sz w:val="20"/>
                <w:szCs w:val="20"/>
              </w:rPr>
              <w:t xml:space="preserve"> по электронной почте, посредством телефонной связи или иным доступным</w:t>
            </w:r>
            <w:r w:rsidR="00926780" w:rsidRPr="003C688B">
              <w:rPr>
                <w:rFonts w:ascii="Times New Roman" w:eastAsia="Calibri" w:hAnsi="Times New Roman" w:cs="Times New Roman"/>
                <w:sz w:val="20"/>
                <w:szCs w:val="20"/>
              </w:rPr>
              <w:t xml:space="preserve"> для Заказчика</w:t>
            </w:r>
            <w:r w:rsidRPr="0091215F">
              <w:rPr>
                <w:rFonts w:ascii="Times New Roman" w:eastAsia="Calibri" w:hAnsi="Times New Roman" w:cs="Times New Roman"/>
                <w:sz w:val="20"/>
                <w:szCs w:val="20"/>
              </w:rPr>
              <w:t xml:space="preserve"> способом</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не менее чем за 3 (три часа), в исключительных случаях -  не менее, чем за 2 (два часа)</w:t>
            </w:r>
            <w:r w:rsidR="00926780" w:rsidRPr="003C688B">
              <w:rPr>
                <w:rFonts w:ascii="Times New Roman" w:eastAsia="Calibri" w:hAnsi="Times New Roman" w:cs="Times New Roman"/>
                <w:sz w:val="20"/>
                <w:szCs w:val="20"/>
              </w:rPr>
              <w:t>,</w:t>
            </w:r>
            <w:r w:rsidRPr="0091215F">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до наступления</w:t>
            </w:r>
            <w:r w:rsidR="00926780" w:rsidRPr="003C688B">
              <w:rPr>
                <w:rFonts w:ascii="Times New Roman" w:eastAsia="Calibri" w:hAnsi="Times New Roman" w:cs="Times New Roman"/>
                <w:sz w:val="20"/>
                <w:szCs w:val="20"/>
              </w:rPr>
              <w:t xml:space="preserve"> момента</w:t>
            </w:r>
            <w:r w:rsidRPr="0091215F">
              <w:rPr>
                <w:rFonts w:ascii="Times New Roman" w:eastAsia="Calibri" w:hAnsi="Times New Roman" w:cs="Times New Roman"/>
                <w:sz w:val="20"/>
                <w:szCs w:val="20"/>
              </w:rPr>
              <w:t xml:space="preserve"> осуществления мероприятия по организации питания</w:t>
            </w:r>
            <w:r w:rsidR="00926780" w:rsidRPr="003C688B">
              <w:rPr>
                <w:rFonts w:ascii="Times New Roman" w:eastAsia="Calibri" w:hAnsi="Times New Roman" w:cs="Times New Roman"/>
                <w:sz w:val="20"/>
                <w:szCs w:val="20"/>
              </w:rPr>
              <w:t xml:space="preserve"> </w:t>
            </w:r>
            <w:r w:rsidR="00CB18DE" w:rsidRPr="003C688B">
              <w:rPr>
                <w:rFonts w:ascii="Times New Roman" w:eastAsia="Calibri" w:hAnsi="Times New Roman" w:cs="Times New Roman"/>
                <w:sz w:val="20"/>
                <w:szCs w:val="20"/>
              </w:rPr>
              <w:t>для сотрудников</w:t>
            </w:r>
            <w:r w:rsidRPr="0091215F">
              <w:rPr>
                <w:rFonts w:ascii="Times New Roman" w:eastAsia="Calibri" w:hAnsi="Times New Roman" w:cs="Times New Roman"/>
                <w:sz w:val="20"/>
                <w:szCs w:val="20"/>
              </w:rPr>
              <w:t xml:space="preserve"> занятых на проведении аварийно-восстановительных работ (далее – мероприятия). В заявке указывается дата, время, количество сотрудников для которых необходимо оказать услугу по организации питания. В случае изменений в заявке по количеству Заказчик информирует Исполнителя минимум за 1 (один час) до</w:t>
            </w:r>
            <w:r w:rsidR="00CB18DE" w:rsidRPr="003C688B">
              <w:rPr>
                <w:rFonts w:ascii="Times New Roman" w:eastAsia="Calibri" w:hAnsi="Times New Roman" w:cs="Times New Roman"/>
                <w:sz w:val="20"/>
                <w:szCs w:val="20"/>
              </w:rPr>
              <w:t xml:space="preserve"> установленного в заявке</w:t>
            </w:r>
            <w:r w:rsidRPr="0091215F">
              <w:rPr>
                <w:rFonts w:ascii="Times New Roman" w:eastAsia="Calibri" w:hAnsi="Times New Roman" w:cs="Times New Roman"/>
                <w:sz w:val="20"/>
                <w:szCs w:val="20"/>
              </w:rPr>
              <w:t xml:space="preserve"> времени организации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b/>
                <w:sz w:val="20"/>
                <w:szCs w:val="20"/>
              </w:rPr>
            </w:pPr>
            <w:r w:rsidRPr="0091215F">
              <w:rPr>
                <w:rFonts w:ascii="Times New Roman" w:eastAsia="Calibri" w:hAnsi="Times New Roman" w:cs="Times New Roman"/>
                <w:b/>
                <w:sz w:val="20"/>
                <w:szCs w:val="20"/>
              </w:rPr>
              <w:t>2. Требования к содержанию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2.1. Виды оказываемых услуг.</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Исполнитель организует:</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закупку, доставку продуктов питания;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разработку, предоставление меню;</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приготовление и выдача готовых обедов;</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обесп</w:t>
            </w:r>
            <w:r w:rsidR="00CB18DE" w:rsidRPr="003C688B">
              <w:rPr>
                <w:rFonts w:ascii="Times New Roman" w:eastAsia="Calibri" w:hAnsi="Times New Roman" w:cs="Times New Roman"/>
                <w:sz w:val="20"/>
                <w:szCs w:val="20"/>
              </w:rPr>
              <w:t>ечение требуемых посадочных мест для организации мероприятия в заведении общественного питания, принадлежащего Исполнителю</w:t>
            </w:r>
            <w:r w:rsidRPr="0091215F">
              <w:rPr>
                <w:rFonts w:ascii="Times New Roman" w:eastAsia="Calibri" w:hAnsi="Times New Roman" w:cs="Times New Roman"/>
                <w:sz w:val="20"/>
                <w:szCs w:val="20"/>
              </w:rPr>
              <w:t>;</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w:t>
            </w:r>
            <w:r w:rsidR="00CB18DE" w:rsidRPr="003C688B">
              <w:rPr>
                <w:rFonts w:ascii="Times New Roman" w:eastAsia="Calibri" w:hAnsi="Times New Roman" w:cs="Times New Roman"/>
                <w:sz w:val="20"/>
                <w:szCs w:val="20"/>
              </w:rPr>
              <w:t xml:space="preserve"> </w:t>
            </w:r>
            <w:r w:rsidRPr="0091215F">
              <w:rPr>
                <w:rFonts w:ascii="Times New Roman" w:eastAsia="Calibri" w:hAnsi="Times New Roman" w:cs="Times New Roman"/>
                <w:sz w:val="20"/>
                <w:szCs w:val="20"/>
              </w:rPr>
              <w:t>подготовку</w:t>
            </w:r>
            <w:r w:rsidR="00CB18DE" w:rsidRPr="003C688B">
              <w:rPr>
                <w:rFonts w:ascii="Times New Roman" w:eastAsia="Calibri" w:hAnsi="Times New Roman" w:cs="Times New Roman"/>
                <w:sz w:val="20"/>
                <w:szCs w:val="20"/>
              </w:rPr>
              <w:t xml:space="preserve"> (по требованию Заказчика),</w:t>
            </w:r>
            <w:r w:rsidRPr="0091215F">
              <w:rPr>
                <w:rFonts w:ascii="Times New Roman" w:eastAsia="Calibri" w:hAnsi="Times New Roman" w:cs="Times New Roman"/>
                <w:sz w:val="20"/>
                <w:szCs w:val="20"/>
              </w:rPr>
              <w:t xml:space="preserve"> готовых обедов к транспортировке на места проведения аварийно-восстановительных работ с предоставлением индивидуальной одноразовой упаковки, обеспечивающей их хранение в течение не менее 3(трех часов) после получения;</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 xml:space="preserve">- предусмотреть </w:t>
            </w:r>
            <w:r w:rsidR="00CB18DE" w:rsidRPr="003C688B">
              <w:rPr>
                <w:rFonts w:ascii="Times New Roman" w:eastAsia="Calibri" w:hAnsi="Times New Roman" w:cs="Times New Roman"/>
                <w:sz w:val="20"/>
                <w:szCs w:val="20"/>
              </w:rPr>
              <w:t>(по требованию Заказчика)</w:t>
            </w:r>
            <w:r w:rsidRPr="0091215F">
              <w:rPr>
                <w:rFonts w:ascii="Times New Roman" w:eastAsia="Calibri" w:hAnsi="Times New Roman" w:cs="Times New Roman"/>
                <w:sz w:val="20"/>
                <w:szCs w:val="20"/>
              </w:rPr>
              <w:t xml:space="preserve"> обеспечение доставки готовой продукции Исполнителем до места проведения аварийно-восстановительных работ (места возможного ближайшего подъезда</w:t>
            </w:r>
            <w:r w:rsidR="00827CF6" w:rsidRPr="003C688B">
              <w:rPr>
                <w:rFonts w:ascii="Times New Roman" w:eastAsia="Calibri" w:hAnsi="Times New Roman" w:cs="Times New Roman"/>
                <w:sz w:val="20"/>
                <w:szCs w:val="20"/>
              </w:rPr>
              <w:t xml:space="preserve"> в район аварийного участка),</w:t>
            </w:r>
            <w:r w:rsidRPr="0091215F">
              <w:rPr>
                <w:rFonts w:ascii="Times New Roman" w:eastAsia="Calibri" w:hAnsi="Times New Roman" w:cs="Times New Roman"/>
                <w:sz w:val="20"/>
                <w:szCs w:val="20"/>
              </w:rPr>
              <w:t xml:space="preserve"> оговариваются отдельно п</w:t>
            </w:r>
            <w:r w:rsidR="00827CF6" w:rsidRPr="003C688B">
              <w:rPr>
                <w:rFonts w:ascii="Times New Roman" w:eastAsia="Calibri" w:hAnsi="Times New Roman" w:cs="Times New Roman"/>
                <w:sz w:val="20"/>
                <w:szCs w:val="20"/>
              </w:rPr>
              <w:t>ри подаче заявки от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2.2. Примерный ассортимент обеда</w:t>
            </w:r>
            <w:r w:rsidRPr="0091215F">
              <w:rPr>
                <w:rFonts w:ascii="Times New Roman" w:eastAsia="Calibri" w:hAnsi="Times New Roman" w:cs="Times New Roman"/>
                <w:b/>
                <w:sz w:val="20"/>
                <w:szCs w:val="20"/>
              </w:rPr>
              <w:t xml:space="preserve"> </w:t>
            </w:r>
            <w:r w:rsidRPr="0091215F">
              <w:rPr>
                <w:rFonts w:ascii="Times New Roman" w:eastAsia="Calibri" w:hAnsi="Times New Roman" w:cs="Times New Roman"/>
                <w:sz w:val="20"/>
                <w:szCs w:val="20"/>
              </w:rPr>
              <w:t>(ассортимент оговаривается при подаче каждой заявки отдельно –по наличию необходимых компонентов для приготовления блюд у Заказчика):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Наименование блюд/ Выход в грамм:</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Первое блюдо, в ассортименте</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Рассольник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Борщ- 300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Солянка сборная- 300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Суп-лапша- 300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Свекольник- 300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гороховый- 300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Суп гречневый- 300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Харчо- 300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Гарнир</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Макароны отварные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Картофельное пюре- 150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Перловка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Гречка отварная- 150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lastRenderedPageBreak/>
              <w:t>Рис отварной -150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Плов- 250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Второе блюдо</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Тефтеля мясная- 90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Голень куриная запеченная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Горбуша запеченная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Сосиски отварные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Купаты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Отбивная куриная- 120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Хлеб 100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Выпечка</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с капустой- 80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Ватрушка с творогом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Блины- 80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Булочка сахарная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Пирожок мясо-капустный -80</w:t>
            </w:r>
          </w:p>
          <w:p w:rsidR="0091215F" w:rsidRPr="0091215F" w:rsidRDefault="0091215F" w:rsidP="00BC247B">
            <w:pPr>
              <w:suppressAutoHyphens/>
              <w:spacing w:after="0" w:line="240" w:lineRule="auto"/>
              <w:ind w:firstLine="709"/>
              <w:jc w:val="both"/>
              <w:rPr>
                <w:rFonts w:ascii="Times New Roman" w:eastAsia="Calibri" w:hAnsi="Times New Roman" w:cs="Times New Roman"/>
                <w:sz w:val="20"/>
                <w:szCs w:val="20"/>
              </w:rPr>
            </w:pPr>
            <w:r w:rsidRPr="0091215F">
              <w:rPr>
                <w:rFonts w:ascii="Times New Roman" w:eastAsia="Calibri" w:hAnsi="Times New Roman" w:cs="Times New Roman"/>
                <w:sz w:val="20"/>
                <w:szCs w:val="20"/>
              </w:rPr>
              <w:t>Сосиска в тесте- 80</w:t>
            </w:r>
          </w:p>
          <w:p w:rsidR="0091215F" w:rsidRPr="0091215F" w:rsidRDefault="0091215F" w:rsidP="00BC247B">
            <w:pPr>
              <w:suppressAutoHyphens/>
              <w:spacing w:after="0" w:line="240" w:lineRule="auto"/>
              <w:ind w:firstLine="709"/>
              <w:jc w:val="both"/>
              <w:rPr>
                <w:rFonts w:ascii="Times New Roman" w:eastAsia="Calibri" w:hAnsi="Times New Roman" w:cs="Times New Roman"/>
                <w:color w:val="000000" w:themeColor="text1"/>
                <w:sz w:val="20"/>
                <w:szCs w:val="20"/>
              </w:rPr>
            </w:pPr>
            <w:r w:rsidRPr="0091215F">
              <w:rPr>
                <w:rFonts w:ascii="Times New Roman" w:eastAsia="Calibri" w:hAnsi="Times New Roman" w:cs="Times New Roman"/>
                <w:sz w:val="20"/>
                <w:szCs w:val="20"/>
              </w:rPr>
              <w:t xml:space="preserve">2.2.3 </w:t>
            </w:r>
            <w:r w:rsidRPr="0091215F">
              <w:rPr>
                <w:rFonts w:ascii="Times New Roman" w:eastAsia="Calibri" w:hAnsi="Times New Roman" w:cs="Times New Roman"/>
                <w:b/>
                <w:i/>
                <w:color w:val="000000" w:themeColor="text1"/>
                <w:sz w:val="20"/>
                <w:szCs w:val="20"/>
              </w:rPr>
              <w:t xml:space="preserve">Окончательная цена </w:t>
            </w:r>
            <w:r w:rsidR="00BC6CCA" w:rsidRPr="003C688B">
              <w:rPr>
                <w:rFonts w:ascii="Times New Roman" w:eastAsia="Calibri" w:hAnsi="Times New Roman" w:cs="Times New Roman"/>
                <w:b/>
                <w:i/>
                <w:color w:val="000000" w:themeColor="text1"/>
                <w:sz w:val="20"/>
                <w:szCs w:val="20"/>
              </w:rPr>
              <w:t xml:space="preserve">за </w:t>
            </w:r>
            <w:r w:rsidR="00347BA7" w:rsidRPr="003C688B">
              <w:rPr>
                <w:rFonts w:ascii="Times New Roman" w:eastAsia="Calibri" w:hAnsi="Times New Roman" w:cs="Times New Roman"/>
                <w:b/>
                <w:i/>
                <w:color w:val="000000" w:themeColor="text1"/>
                <w:sz w:val="20"/>
                <w:szCs w:val="20"/>
              </w:rPr>
              <w:t xml:space="preserve">один </w:t>
            </w:r>
            <w:r w:rsidRPr="0091215F">
              <w:rPr>
                <w:rFonts w:ascii="Times New Roman" w:eastAsia="Calibri" w:hAnsi="Times New Roman" w:cs="Times New Roman"/>
                <w:b/>
                <w:i/>
                <w:color w:val="000000" w:themeColor="text1"/>
                <w:sz w:val="20"/>
                <w:szCs w:val="20"/>
              </w:rPr>
              <w:t>комплексный обед не может превышать</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FF0000"/>
                <w:sz w:val="20"/>
                <w:szCs w:val="20"/>
                <w:u w:val="single"/>
              </w:rPr>
              <w:t>400 (четыреста) рублей</w:t>
            </w:r>
            <w:r w:rsidRPr="0091215F">
              <w:rPr>
                <w:rFonts w:ascii="Times New Roman" w:eastAsia="Calibri" w:hAnsi="Times New Roman" w:cs="Times New Roman"/>
                <w:b/>
                <w:i/>
                <w:color w:val="FF0000"/>
                <w:sz w:val="20"/>
                <w:szCs w:val="20"/>
              </w:rPr>
              <w:t xml:space="preserve"> </w:t>
            </w:r>
            <w:r w:rsidRPr="0091215F">
              <w:rPr>
                <w:rFonts w:ascii="Times New Roman" w:eastAsia="Calibri" w:hAnsi="Times New Roman" w:cs="Times New Roman"/>
                <w:b/>
                <w:i/>
                <w:color w:val="000000" w:themeColor="text1"/>
                <w:sz w:val="20"/>
                <w:szCs w:val="20"/>
              </w:rPr>
              <w:t xml:space="preserve">и варьируется от </w:t>
            </w:r>
            <w:r w:rsidR="00424063" w:rsidRPr="003C688B">
              <w:rPr>
                <w:rFonts w:ascii="Times New Roman" w:eastAsia="Calibri" w:hAnsi="Times New Roman" w:cs="Times New Roman"/>
                <w:b/>
                <w:i/>
                <w:color w:val="000000" w:themeColor="text1"/>
                <w:sz w:val="20"/>
                <w:szCs w:val="20"/>
              </w:rPr>
              <w:t>ассортимента</w:t>
            </w:r>
            <w:r w:rsidR="00BC6CCA" w:rsidRPr="003C688B">
              <w:rPr>
                <w:rFonts w:ascii="Times New Roman" w:eastAsia="Calibri" w:hAnsi="Times New Roman" w:cs="Times New Roman"/>
                <w:b/>
                <w:i/>
                <w:color w:val="000000" w:themeColor="text1"/>
                <w:sz w:val="20"/>
                <w:szCs w:val="20"/>
              </w:rPr>
              <w:t xml:space="preserve"> блюд, имеющихся в наличии у Исполнителя на момент подачи заявки от Заказчика</w:t>
            </w:r>
            <w:r w:rsidRPr="0091215F">
              <w:rPr>
                <w:rFonts w:ascii="Times New Roman" w:eastAsia="Calibri" w:hAnsi="Times New Roman" w:cs="Times New Roman"/>
                <w:b/>
                <w:i/>
                <w:color w:val="000000" w:themeColor="text1"/>
                <w:sz w:val="20"/>
                <w:szCs w:val="20"/>
              </w:rPr>
              <w:t>. Меню на комплексные обеды согласовывается с Заказчиком при подаче заявки.</w:t>
            </w:r>
          </w:p>
          <w:p w:rsidR="0091215F" w:rsidRPr="0091215F" w:rsidRDefault="0091215F" w:rsidP="00BC247B">
            <w:pPr>
              <w:spacing w:after="0" w:line="240" w:lineRule="auto"/>
              <w:ind w:firstLine="720"/>
              <w:contextualSpacing/>
              <w:jc w:val="both"/>
              <w:rPr>
                <w:rFonts w:ascii="Times New Roman" w:eastAsia="Times New Roman" w:hAnsi="Times New Roman" w:cs="Times New Roman"/>
                <w:b/>
                <w:bCs/>
                <w:color w:val="000000"/>
                <w:sz w:val="20"/>
                <w:szCs w:val="20"/>
                <w:lang w:eastAsia="ru-RU"/>
              </w:rPr>
            </w:pPr>
            <w:r w:rsidRPr="0091215F">
              <w:rPr>
                <w:rFonts w:ascii="Times New Roman" w:eastAsia="Times New Roman" w:hAnsi="Times New Roman" w:cs="Times New Roman"/>
                <w:b/>
                <w:bCs/>
                <w:color w:val="000000"/>
                <w:sz w:val="20"/>
                <w:szCs w:val="20"/>
                <w:lang w:eastAsia="ru-RU"/>
              </w:rPr>
              <w:t>3. Требования к качеству, безопасности оказываемых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3.1</w:t>
            </w:r>
            <w:r w:rsidRPr="0091215F">
              <w:rPr>
                <w:rFonts w:ascii="Times New Roman" w:eastAsia="Times New Roman" w:hAnsi="Times New Roman" w:cs="Times New Roman"/>
                <w:color w:val="000000"/>
                <w:sz w:val="20"/>
                <w:szCs w:val="20"/>
                <w:lang w:eastAsia="ru-RU"/>
              </w:rPr>
              <w:tab/>
              <w:t>Приготовление блюд должно осуществляться с соблюдением рецептур и технологических режимов, установленных в сборниках рецептур, действующих в системе общественного питания.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 предложить весь комплекс услуг, необходимый для организации питания сотрудников Заказчика, а именно: подбор надежных поставщиков, закупка высококачественных продуктов питания в требуемых объемах, организация питания, в том числе приготовление рационов питания, выполнение всех санитарно-гигиенических норм и правил.</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3.3</w:t>
            </w:r>
            <w:r w:rsidRPr="0091215F">
              <w:rPr>
                <w:rFonts w:ascii="Times New Roman" w:eastAsia="Times New Roman" w:hAnsi="Times New Roman" w:cs="Times New Roman"/>
                <w:color w:val="000000"/>
                <w:sz w:val="20"/>
                <w:szCs w:val="20"/>
                <w:lang w:eastAsia="ru-RU"/>
              </w:rPr>
              <w:tab/>
              <w:t>Для организации питания должна использоваться преимущественно продукция высокой пищевой и биологической ценности, обогащенная микронутриентами.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w:t>
            </w:r>
            <w:r w:rsidRPr="0091215F">
              <w:rPr>
                <w:rFonts w:ascii="Times New Roman" w:eastAsia="Times New Roman" w:hAnsi="Times New Roman" w:cs="Times New Roman"/>
                <w:color w:val="000000"/>
                <w:sz w:val="20"/>
                <w:szCs w:val="20"/>
                <w:lang w:eastAsia="ru-RU"/>
              </w:rPr>
              <w:tab/>
              <w:t>Исполнитель должен:</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w:t>
            </w:r>
            <w:r w:rsidRPr="0091215F">
              <w:rPr>
                <w:rFonts w:ascii="Times New Roman" w:eastAsia="Times New Roman" w:hAnsi="Times New Roman" w:cs="Times New Roman"/>
                <w:color w:val="000000"/>
                <w:sz w:val="20"/>
                <w:szCs w:val="20"/>
                <w:lang w:eastAsia="ru-RU"/>
              </w:rPr>
              <w:tab/>
              <w:t>Соблюдать установленные государственными стандартами, санитарными, противопожарными правилами, технологическими нормативами, другими правилами и нормативными документами обязательные требования к качеству питания и организации питания на мероприятии, обеспечить безопасность оказываемых услуг для жизни и здоровья людей, окружающей среды и имущества Заказчика.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3.2.2</w:t>
            </w:r>
            <w:r w:rsidRPr="0091215F">
              <w:rPr>
                <w:rFonts w:ascii="Times New Roman" w:eastAsia="Times New Roman" w:hAnsi="Times New Roman" w:cs="Times New Roman"/>
                <w:color w:val="000000"/>
                <w:sz w:val="20"/>
                <w:szCs w:val="20"/>
                <w:lang w:eastAsia="ru-RU"/>
              </w:rPr>
              <w:tab/>
              <w:t>Своевременно осуществлять снабжение за счет собственных средств необходимыми качественными продовольственными товарами, сырьем, полуфабрикатами, в соответствии с разработанным ассортиментом, с учетом количества питающихся, обеспечивать строгое соблюдение установленных правил приемки продуктов, требований к кулинарной обработке пищевых продуктов, а также условий их хранения и реализации готовой продукции.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3.2.3</w:t>
            </w:r>
            <w:r w:rsidRPr="0091215F">
              <w:rPr>
                <w:rFonts w:ascii="Times New Roman" w:eastAsia="Times New Roman" w:hAnsi="Times New Roman" w:cs="Times New Roman"/>
                <w:color w:val="000000"/>
                <w:sz w:val="20"/>
                <w:szCs w:val="20"/>
                <w:lang w:eastAsia="ru-RU"/>
              </w:rPr>
              <w:tab/>
              <w:t>Обеспечить наличие производственного персонала, знающего основы организации и технологию общественного питания, имеющего допуск к работе на предприятиях общественного питания, к работе на производственно-технологическом и холодильном оборудовании, обучение и инструктаж по охране труда, проверку знаний требований охраны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3.2.4</w:t>
            </w:r>
            <w:r w:rsidRPr="0091215F">
              <w:rPr>
                <w:rFonts w:ascii="Times New Roman" w:eastAsia="Times New Roman" w:hAnsi="Times New Roman" w:cs="Times New Roman"/>
                <w:color w:val="000000"/>
                <w:sz w:val="20"/>
                <w:szCs w:val="20"/>
                <w:lang w:eastAsia="ru-RU"/>
              </w:rPr>
              <w:tab/>
              <w:t>Обеспечить обучение работников требованиям охраны труда. Осуществлять контроль за соблюдением работниками Исполнителя требований по охране труда и обеспечению безопасности труда.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3.2.5</w:t>
            </w:r>
            <w:r w:rsidRPr="0091215F">
              <w:rPr>
                <w:rFonts w:ascii="Times New Roman" w:eastAsia="Times New Roman" w:hAnsi="Times New Roman" w:cs="Times New Roman"/>
                <w:color w:val="000000"/>
                <w:sz w:val="20"/>
                <w:szCs w:val="20"/>
                <w:lang w:eastAsia="ru-RU"/>
              </w:rPr>
              <w:tab/>
              <w:t>Допускать к работе в помещениях пищеблока работников, прошедших обязательные периодические медицинские осмотры в порядке и в сроки, установленные действующим законодательством.</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3.2.6</w:t>
            </w:r>
            <w:r w:rsidRPr="0091215F">
              <w:rPr>
                <w:rFonts w:ascii="Times New Roman" w:eastAsia="Times New Roman" w:hAnsi="Times New Roman" w:cs="Times New Roman"/>
                <w:color w:val="000000"/>
                <w:sz w:val="20"/>
                <w:szCs w:val="20"/>
                <w:lang w:eastAsia="ru-RU"/>
              </w:rPr>
              <w:tab/>
              <w:t>Обеспечить производственный контроль качества выпускаемой продукции в соответствии с требованиями законодательства, производить входной контроль качества поступающих продуктов, оперативный контроль в процессе их обработки, с оплатой расходов за счет собственных средств на основании договора с санитарно-технологической лабораторией.</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3.2.7</w:t>
            </w:r>
            <w:r w:rsidRPr="0091215F">
              <w:rPr>
                <w:rFonts w:ascii="Times New Roman" w:eastAsia="Times New Roman" w:hAnsi="Times New Roman" w:cs="Times New Roman"/>
                <w:color w:val="000000"/>
                <w:sz w:val="20"/>
                <w:szCs w:val="20"/>
                <w:lang w:eastAsia="ru-RU"/>
              </w:rPr>
              <w:tab/>
              <w:t>Обеспечивать производственный лабораторный контроль качества приготовляемой пищи, отбор и хранение в течение 24 (двадцать четыре) часов суточных проб продукции с оплатой расходов за счет собственных средств. Копии результатов анализов предоставлять Заказчику по его требованию.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3.2.8</w:t>
            </w:r>
            <w:r w:rsidRPr="0091215F">
              <w:rPr>
                <w:rFonts w:ascii="Times New Roman" w:eastAsia="Times New Roman" w:hAnsi="Times New Roman" w:cs="Times New Roman"/>
                <w:color w:val="000000"/>
                <w:sz w:val="20"/>
                <w:szCs w:val="20"/>
                <w:lang w:eastAsia="ru-RU"/>
              </w:rPr>
              <w:tab/>
              <w:t>Обеспечить проведение микробиологических исследований с оплатой расходов за счет собственных средств на основании договора с отделом территориального управления Роспотребнадзора.</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3.2.9</w:t>
            </w:r>
            <w:r w:rsidRPr="0091215F">
              <w:rPr>
                <w:rFonts w:ascii="Times New Roman" w:eastAsia="Times New Roman" w:hAnsi="Times New Roman" w:cs="Times New Roman"/>
                <w:color w:val="000000"/>
                <w:sz w:val="20"/>
                <w:szCs w:val="20"/>
                <w:lang w:eastAsia="ru-RU"/>
              </w:rPr>
              <w:tab/>
              <w:t>С целью контроля за соблюдением условий и сроков хранения скоропортящихся пищевых продуктов, требующих особых условий хранения, проводить контроль температурных режимов хранения в холодильном оборудовании. При отсутствии регистрирующего устройства контроля температурного режима во времени Исполнитель заносит информацию в «Журнал учета температурного режима холодильного оборудования».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3.2.10</w:t>
            </w:r>
            <w:r w:rsidRPr="0091215F">
              <w:rPr>
                <w:rFonts w:ascii="Times New Roman" w:eastAsia="Times New Roman" w:hAnsi="Times New Roman" w:cs="Times New Roman"/>
                <w:color w:val="000000"/>
                <w:sz w:val="20"/>
                <w:szCs w:val="20"/>
                <w:lang w:eastAsia="ru-RU"/>
              </w:rPr>
              <w:tab/>
              <w:t>Исполнитель обязан предоставлять Заказчику достоверную информацию о поставляемых товарах (работах, услугах), в том числе: сведения об основных потребительских свойствах товаров (работ, услуг); сведения о составе (в том числе наименование использованных в процессе изготовления продуктов питания пищевых добавок, биологически активных добавок, об условиях применения и хранения продуктов питания, о способах приготовления полуфабрикатов и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информацию об обязательном подтверждении соответствия товаров (работ, услуг) обязательным требованиям; сведения об установлении изготовителями пищевых продуктов требованиях к их качеству, необходимые для приемки товара по качеству.</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3.2.11</w:t>
            </w:r>
            <w:r w:rsidRPr="0091215F">
              <w:rPr>
                <w:rFonts w:ascii="Times New Roman" w:eastAsia="Times New Roman" w:hAnsi="Times New Roman" w:cs="Times New Roman"/>
                <w:color w:val="000000"/>
                <w:sz w:val="20"/>
                <w:szCs w:val="20"/>
                <w:lang w:eastAsia="ru-RU"/>
              </w:rPr>
              <w:tab/>
              <w:t>Все используемые при организации питания пищевые продукты, за исключением изготовленных из сезонных видов сырья (свежие овощи), при организации питания на проводимых Заказчиком мероприятиях должны иметь резерв срока годности (остаточный срок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-не менее 80%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-для особо скоропортящихся (со сроком годности до 10 суток) - не менее 50% от установленного предприятием-изготовителем срока годности.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3.2.12</w:t>
            </w:r>
            <w:r w:rsidRPr="0091215F">
              <w:rPr>
                <w:rFonts w:ascii="Times New Roman" w:eastAsia="Times New Roman" w:hAnsi="Times New Roman" w:cs="Times New Roman"/>
                <w:color w:val="000000"/>
                <w:sz w:val="20"/>
                <w:szCs w:val="20"/>
                <w:lang w:eastAsia="ru-RU"/>
              </w:rPr>
              <w:tab/>
              <w:t>Исполнитель обязан иметь на всю закупаемую продукцию, используемую в процессе оказания услуг:</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сертификаты, подтверждающие качество продукции с обязательным указанием стандартов качества, санитарно-гигиенические сертификаты, ветеринарные свидетельства. Поставляемые продукты питания должны соответствовать ГОСТам; на яйцо - ветеринарное свидетельство и паспорт качества. Дата сортировки в паспорте качества должна соответствовать штампу на яйце;</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санитарно-эпидемиологическое заключение о соответствии поставляемого товара нормам, предъявляемым к данному оборудованию на территории Российской Федерации.</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3.2.13</w:t>
            </w:r>
            <w:r w:rsidRPr="0091215F">
              <w:rPr>
                <w:rFonts w:ascii="Times New Roman" w:eastAsia="Times New Roman" w:hAnsi="Times New Roman" w:cs="Times New Roman"/>
                <w:color w:val="000000"/>
                <w:sz w:val="20"/>
                <w:szCs w:val="20"/>
                <w:lang w:eastAsia="ru-RU"/>
              </w:rPr>
              <w:tab/>
              <w:t>Места хранения должны иметь санитарно-эпидемиологическое заключение и ветеринарное удостоверение о возможности хранения и реализации продовольственного сырья и пищевых продуктов для снабжения ими учреждений общественного питания, в том числе детских.</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3.2.14</w:t>
            </w:r>
            <w:r w:rsidRPr="0091215F">
              <w:rPr>
                <w:rFonts w:ascii="Times New Roman" w:eastAsia="Times New Roman" w:hAnsi="Times New Roman" w:cs="Times New Roman"/>
                <w:color w:val="000000"/>
                <w:sz w:val="20"/>
                <w:szCs w:val="20"/>
                <w:lang w:eastAsia="ru-RU"/>
              </w:rPr>
              <w:tab/>
              <w:t>Исполнитель должен нести все затраты по доставке продовольственных товаров. Транспортные средства для доставки продовольственных товаров должны разделяться по видам продукции, согласно классификации товаров в соответствии с гигиеническими требованиями по соблюдению товарного соседства; наличие санитарных паспортов нового образца с отметкой о дезинфекции обязательно; быстро портящиеся продукты должны доставляться транспортом с установками для сохранения температурных режимов транспортировки продовольственных товар.</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3.2.15</w:t>
            </w:r>
            <w:r w:rsidRPr="0091215F">
              <w:rPr>
                <w:rFonts w:ascii="Times New Roman" w:eastAsia="Times New Roman" w:hAnsi="Times New Roman" w:cs="Times New Roman"/>
                <w:color w:val="000000"/>
                <w:sz w:val="20"/>
                <w:szCs w:val="20"/>
                <w:lang w:eastAsia="ru-RU"/>
              </w:rPr>
              <w:tab/>
              <w:t>Оказываемые услуги должны соответствовать требованиям следующих нормативных документов: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lastRenderedPageBreak/>
              <w:t>- Федеральный закон от 02.01.2000 № 29-ФЗ «О качестве и безопасности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Федеральный закон от 30.03.1999 № 52-ФЗ «О санитарно-эпидемиологическом благополучии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2.3.2.1324-03 «Гигиенические требования к срокам годности и условиям хранения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 1078-01 «Гигиенические требования безопасности и пищевой ценности пищевых продуктов»;</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30390-2013 «Межгосударственный стандарт. Услуги общественного питания. Продукция общественного питания, реализуемая населению. Общие технические условия»;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2.3.6.3668-20 «Санитарно-эпидемиологические требования к условиям деятельности торговых объектов и рынков, реализующих пищевую продукцию»;</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СанПиН 2.3/2.4.3590-20 «Санитарно-эпидемиологические требования к организации общественного питания населения»;</w:t>
            </w:r>
          </w:p>
          <w:p w:rsidR="0091215F" w:rsidRPr="0091215F" w:rsidRDefault="0091215F" w:rsidP="00BC247B">
            <w:pPr>
              <w:tabs>
                <w:tab w:val="left" w:pos="1134"/>
              </w:tabs>
              <w:spacing w:after="0" w:line="240" w:lineRule="auto"/>
              <w:ind w:firstLine="720"/>
              <w:contextualSpacing/>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ГОСТ 31984-2012 «Межгосударственный стандарт. Услуги общественного питания. Общие требования».</w:t>
            </w:r>
          </w:p>
          <w:p w:rsidR="0091215F" w:rsidRPr="0091215F" w:rsidRDefault="0091215F" w:rsidP="00BC247B">
            <w:pPr>
              <w:tabs>
                <w:tab w:val="left" w:pos="1276"/>
              </w:tabs>
              <w:spacing w:after="0" w:line="240" w:lineRule="atLeast"/>
              <w:ind w:firstLine="851"/>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3.2.16 Для оказания услуг при проведении мероприятий в помещениях Исполнителя последний предоставляет помещения, соответствующие следующим требованиям: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распоряжении Исполнителя двух залов, вместимостью –</w:t>
            </w:r>
            <w:r w:rsidR="00347BA7" w:rsidRPr="003C688B">
              <w:rPr>
                <w:rFonts w:ascii="Times New Roman" w:eastAsia="Times New Roman" w:hAnsi="Times New Roman" w:cs="Times New Roman"/>
                <w:color w:val="000000"/>
                <w:sz w:val="20"/>
                <w:szCs w:val="20"/>
                <w:lang w:eastAsia="ru-RU"/>
              </w:rPr>
              <w:t xml:space="preserve"> </w:t>
            </w:r>
            <w:r w:rsidRPr="0091215F">
              <w:rPr>
                <w:rFonts w:ascii="Times New Roman" w:eastAsia="Times New Roman" w:hAnsi="Times New Roman" w:cs="Times New Roman"/>
                <w:color w:val="000000"/>
                <w:sz w:val="20"/>
                <w:szCs w:val="20"/>
                <w:lang w:eastAsia="ru-RU"/>
              </w:rPr>
              <w:t xml:space="preserve">не менее </w:t>
            </w:r>
            <w:r w:rsidR="00490F8C" w:rsidRPr="003C688B">
              <w:rPr>
                <w:rFonts w:ascii="Times New Roman" w:eastAsia="Times New Roman" w:hAnsi="Times New Roman" w:cs="Times New Roman"/>
                <w:i/>
                <w:color w:val="000000"/>
                <w:sz w:val="20"/>
                <w:szCs w:val="20"/>
                <w:u w:val="single"/>
                <w:lang w:eastAsia="ru-RU"/>
              </w:rPr>
              <w:t>30</w:t>
            </w:r>
            <w:r w:rsidRPr="0091215F">
              <w:rPr>
                <w:rFonts w:ascii="Times New Roman" w:eastAsia="Times New Roman" w:hAnsi="Times New Roman" w:cs="Times New Roman"/>
                <w:i/>
                <w:color w:val="000000"/>
                <w:sz w:val="20"/>
                <w:szCs w:val="20"/>
                <w:u w:val="single"/>
                <w:lang w:eastAsia="ru-RU"/>
              </w:rPr>
              <w:t xml:space="preserve"> посадочных мест</w:t>
            </w:r>
            <w:r w:rsidR="00490F8C" w:rsidRPr="003C688B">
              <w:rPr>
                <w:rFonts w:ascii="Times New Roman" w:eastAsia="Times New Roman" w:hAnsi="Times New Roman" w:cs="Times New Roman"/>
                <w:color w:val="000000"/>
                <w:sz w:val="20"/>
                <w:szCs w:val="20"/>
                <w:lang w:eastAsia="ru-RU"/>
              </w:rPr>
              <w:t xml:space="preserve"> </w:t>
            </w:r>
            <w:r w:rsidR="00490F8C" w:rsidRPr="003C688B">
              <w:rPr>
                <w:rFonts w:ascii="Times New Roman" w:eastAsia="Times New Roman" w:hAnsi="Times New Roman" w:cs="Times New Roman"/>
                <w:i/>
                <w:color w:val="000000"/>
                <w:sz w:val="20"/>
                <w:szCs w:val="20"/>
                <w:lang w:eastAsia="ru-RU"/>
              </w:rPr>
              <w:t>(</w:t>
            </w:r>
            <w:r w:rsidR="00347BA7" w:rsidRPr="003C688B">
              <w:rPr>
                <w:rFonts w:ascii="Times New Roman" w:eastAsia="Times New Roman" w:hAnsi="Times New Roman" w:cs="Times New Roman"/>
                <w:i/>
                <w:color w:val="000000"/>
                <w:sz w:val="20"/>
                <w:szCs w:val="20"/>
                <w:lang w:eastAsia="ru-RU"/>
              </w:rPr>
              <w:t xml:space="preserve">данное требование </w:t>
            </w:r>
            <w:r w:rsidR="00490F8C" w:rsidRPr="003C688B">
              <w:rPr>
                <w:rFonts w:ascii="Times New Roman" w:eastAsia="Times New Roman" w:hAnsi="Times New Roman" w:cs="Times New Roman"/>
                <w:i/>
                <w:color w:val="000000"/>
                <w:sz w:val="20"/>
                <w:szCs w:val="20"/>
                <w:lang w:eastAsia="ru-RU"/>
              </w:rPr>
              <w:t>обусловлено необходимостью единовременного оказание услуги для всех членов аварийной бригады</w:t>
            </w:r>
            <w:r w:rsidR="00347BA7" w:rsidRPr="003C688B">
              <w:rPr>
                <w:rFonts w:ascii="Times New Roman" w:eastAsia="Times New Roman" w:hAnsi="Times New Roman" w:cs="Times New Roman"/>
                <w:i/>
                <w:color w:val="000000"/>
                <w:sz w:val="20"/>
                <w:szCs w:val="20"/>
                <w:lang w:eastAsia="ru-RU"/>
              </w:rPr>
              <w:t>,</w:t>
            </w:r>
            <w:r w:rsidR="00490F8C" w:rsidRPr="003C688B">
              <w:rPr>
                <w:rFonts w:ascii="Times New Roman" w:eastAsia="Times New Roman" w:hAnsi="Times New Roman" w:cs="Times New Roman"/>
                <w:i/>
                <w:color w:val="000000"/>
                <w:sz w:val="20"/>
                <w:szCs w:val="20"/>
                <w:lang w:eastAsia="ru-RU"/>
              </w:rPr>
              <w:t xml:space="preserve"> с целью минимизации </w:t>
            </w:r>
            <w:r w:rsidR="00347BA7" w:rsidRPr="003C688B">
              <w:rPr>
                <w:rFonts w:ascii="Times New Roman" w:eastAsia="Times New Roman" w:hAnsi="Times New Roman" w:cs="Times New Roman"/>
                <w:i/>
                <w:color w:val="000000"/>
                <w:sz w:val="20"/>
                <w:szCs w:val="20"/>
                <w:lang w:eastAsia="ru-RU"/>
              </w:rPr>
              <w:t>времени,</w:t>
            </w:r>
            <w:r w:rsidR="00490F8C" w:rsidRPr="003C688B">
              <w:rPr>
                <w:rFonts w:ascii="Times New Roman" w:eastAsia="Times New Roman" w:hAnsi="Times New Roman" w:cs="Times New Roman"/>
                <w:i/>
                <w:color w:val="000000"/>
                <w:sz w:val="20"/>
                <w:szCs w:val="20"/>
                <w:lang w:eastAsia="ru-RU"/>
              </w:rPr>
              <w:t xml:space="preserve"> затраченного для устранения аварийной ситуации)</w:t>
            </w:r>
            <w:r w:rsidRPr="0091215F">
              <w:rPr>
                <w:rFonts w:ascii="Times New Roman" w:eastAsia="Times New Roman" w:hAnsi="Times New Roman" w:cs="Times New Roman"/>
                <w:i/>
                <w:color w:val="000000"/>
                <w:sz w:val="20"/>
                <w:szCs w:val="20"/>
                <w:lang w:eastAsia="ru-RU"/>
              </w:rPr>
              <w:t>;</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в залах исправных систем кондиционирования и вытяжной вентиляции, соответствующих установленным санитарным правилам;</w:t>
            </w:r>
          </w:p>
          <w:p w:rsidR="0091215F" w:rsidRPr="0091215F" w:rsidRDefault="0091215F" w:rsidP="00BC247B">
            <w:pPr>
              <w:tabs>
                <w:tab w:val="left" w:pos="1276"/>
              </w:tabs>
              <w:spacing w:after="0" w:line="240" w:lineRule="atLeast"/>
              <w:ind w:firstLine="567"/>
              <w:jc w:val="both"/>
              <w:rPr>
                <w:rFonts w:ascii="Times New Roman" w:eastAsia="Times New Roman" w:hAnsi="Times New Roman" w:cs="Times New Roman"/>
                <w:color w:val="000000"/>
                <w:sz w:val="20"/>
                <w:szCs w:val="20"/>
                <w:lang w:eastAsia="ru-RU"/>
              </w:rPr>
            </w:pPr>
            <w:r w:rsidRPr="0091215F">
              <w:rPr>
                <w:rFonts w:ascii="Times New Roman" w:eastAsia="Times New Roman" w:hAnsi="Times New Roman" w:cs="Times New Roman"/>
                <w:color w:val="000000"/>
                <w:sz w:val="20"/>
                <w:szCs w:val="20"/>
                <w:lang w:eastAsia="ru-RU"/>
              </w:rPr>
              <w:t>- наличие удобных подъездных путей к помещениям, с наличием места для стоянки автотранспорта.</w:t>
            </w:r>
          </w:p>
          <w:p w:rsidR="004711AB" w:rsidRPr="003C688B" w:rsidRDefault="0091215F" w:rsidP="00BC247B">
            <w:pPr>
              <w:tabs>
                <w:tab w:val="left" w:pos="1276"/>
              </w:tabs>
              <w:spacing w:after="0" w:line="240" w:lineRule="atLeast"/>
              <w:ind w:firstLine="567"/>
              <w:jc w:val="both"/>
              <w:rPr>
                <w:rFonts w:ascii="Times New Roman" w:hAnsi="Times New Roman" w:cs="Times New Roman"/>
                <w:sz w:val="20"/>
                <w:szCs w:val="20"/>
              </w:rPr>
            </w:pPr>
            <w:r w:rsidRPr="0091215F">
              <w:rPr>
                <w:rFonts w:ascii="Times New Roman" w:eastAsia="Calibri" w:hAnsi="Times New Roman" w:cs="Times New Roman"/>
                <w:b/>
                <w:i/>
                <w:sz w:val="20"/>
                <w:szCs w:val="20"/>
              </w:rPr>
              <w:t>В течение 3-х рабочих дней после заключения договора исполнитель обязан предоставить Заказчику возможность осмотра помещения, предназначенного для оказания услуг.</w:t>
            </w:r>
          </w:p>
        </w:tc>
        <w:tc>
          <w:tcPr>
            <w:tcW w:w="138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lastRenderedPageBreak/>
              <w:t>Код ОКПД2</w:t>
            </w:r>
          </w:p>
        </w:tc>
        <w:tc>
          <w:tcPr>
            <w:tcW w:w="158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711AB" w:rsidRPr="00424063" w:rsidRDefault="004711AB" w:rsidP="00A37CF6">
            <w:pPr>
              <w:jc w:val="center"/>
              <w:rPr>
                <w:rFonts w:ascii="Times New Roman" w:hAnsi="Times New Roman" w:cs="Times New Roman"/>
                <w:sz w:val="20"/>
                <w:szCs w:val="20"/>
              </w:rPr>
            </w:pPr>
            <w:r w:rsidRPr="00424063">
              <w:rPr>
                <w:rFonts w:ascii="Times New Roman" w:hAnsi="Times New Roman" w:cs="Times New Roman"/>
                <w:sz w:val="20"/>
                <w:szCs w:val="20"/>
              </w:rPr>
              <w:t>Мера применения национального режима (запрет, ограничение, преимущество)</w:t>
            </w:r>
          </w:p>
        </w:tc>
      </w:tr>
      <w:tr w:rsidR="004711AB" w:rsidRPr="00424063" w:rsidTr="0064456C">
        <w:trPr>
          <w:trHeight w:val="1058"/>
        </w:trPr>
        <w:tc>
          <w:tcPr>
            <w:tcW w:w="562" w:type="dxa"/>
            <w:vMerge/>
            <w:tcBorders>
              <w:left w:val="single" w:sz="4" w:space="0" w:color="000000"/>
              <w:bottom w:val="single" w:sz="4" w:space="0" w:color="auto"/>
              <w:right w:val="single" w:sz="4" w:space="0" w:color="auto"/>
            </w:tcBorders>
            <w:shd w:val="clear" w:color="auto" w:fill="FFFFFF" w:themeFill="background1"/>
          </w:tcPr>
          <w:p w:rsidR="004711AB" w:rsidRPr="00424063" w:rsidRDefault="004711AB" w:rsidP="00533DA7">
            <w:pPr>
              <w:spacing w:after="0" w:line="276" w:lineRule="auto"/>
              <w:jc w:val="center"/>
              <w:rPr>
                <w:rFonts w:ascii="Times New Roman" w:hAnsi="Times New Roman" w:cs="Times New Roman"/>
                <w:sz w:val="20"/>
                <w:szCs w:val="20"/>
              </w:rPr>
            </w:pPr>
          </w:p>
        </w:tc>
        <w:tc>
          <w:tcPr>
            <w:tcW w:w="11086" w:type="dxa"/>
            <w:vMerge/>
            <w:tcBorders>
              <w:left w:val="single" w:sz="4" w:space="0" w:color="auto"/>
              <w:bottom w:val="single" w:sz="4" w:space="0" w:color="auto"/>
              <w:right w:val="single" w:sz="4" w:space="0" w:color="auto"/>
            </w:tcBorders>
            <w:shd w:val="clear" w:color="auto" w:fill="FFFFFF" w:themeFill="background1"/>
            <w:vAlign w:val="bottom"/>
          </w:tcPr>
          <w:p w:rsidR="004711AB" w:rsidRPr="00424063" w:rsidRDefault="004711AB" w:rsidP="00533DA7">
            <w:pPr>
              <w:spacing w:after="0" w:line="276" w:lineRule="auto"/>
              <w:rPr>
                <w:rFonts w:ascii="Times New Roman" w:hAnsi="Times New Roman" w:cs="Times New Roman"/>
                <w:sz w:val="20"/>
                <w:szCs w:val="20"/>
              </w:rPr>
            </w:pPr>
          </w:p>
        </w:tc>
        <w:tc>
          <w:tcPr>
            <w:tcW w:w="1388" w:type="dxa"/>
            <w:tcBorders>
              <w:top w:val="single" w:sz="4" w:space="0" w:color="auto"/>
              <w:left w:val="single" w:sz="4" w:space="0" w:color="auto"/>
              <w:bottom w:val="single" w:sz="4" w:space="0" w:color="auto"/>
              <w:right w:val="single" w:sz="4" w:space="0" w:color="auto"/>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56.29.19.000</w:t>
            </w:r>
          </w:p>
        </w:tc>
        <w:tc>
          <w:tcPr>
            <w:tcW w:w="1588" w:type="dxa"/>
            <w:tcBorders>
              <w:top w:val="single" w:sz="4" w:space="0" w:color="auto"/>
              <w:left w:val="single" w:sz="4" w:space="0" w:color="auto"/>
              <w:bottom w:val="single" w:sz="4" w:space="0" w:color="auto"/>
              <w:right w:val="single" w:sz="4" w:space="0" w:color="auto"/>
            </w:tcBorders>
            <w:shd w:val="clear" w:color="FFFFFF" w:fill="FFFFFF"/>
            <w:vAlign w:val="center"/>
          </w:tcPr>
          <w:p w:rsidR="004711AB" w:rsidRPr="00424063" w:rsidRDefault="004711AB" w:rsidP="00424063">
            <w:pPr>
              <w:spacing w:after="0" w:line="276" w:lineRule="auto"/>
              <w:jc w:val="center"/>
              <w:rPr>
                <w:rFonts w:ascii="Times New Roman" w:hAnsi="Times New Roman" w:cs="Times New Roman"/>
                <w:b/>
                <w:sz w:val="20"/>
                <w:szCs w:val="20"/>
              </w:rPr>
            </w:pPr>
          </w:p>
          <w:p w:rsidR="004711AB" w:rsidRPr="00424063" w:rsidRDefault="004711AB" w:rsidP="00424063">
            <w:pPr>
              <w:spacing w:after="0" w:line="276" w:lineRule="auto"/>
              <w:jc w:val="center"/>
              <w:rPr>
                <w:rFonts w:ascii="Times New Roman" w:hAnsi="Times New Roman" w:cs="Times New Roman"/>
                <w:b/>
                <w:sz w:val="20"/>
                <w:szCs w:val="20"/>
              </w:rPr>
            </w:pPr>
            <w:r w:rsidRPr="00424063">
              <w:rPr>
                <w:rFonts w:ascii="Times New Roman" w:hAnsi="Times New Roman" w:cs="Times New Roman"/>
                <w:b/>
                <w:sz w:val="20"/>
                <w:szCs w:val="20"/>
              </w:rPr>
              <w:t>Не применяется</w:t>
            </w:r>
          </w:p>
          <w:p w:rsidR="004711AB" w:rsidRPr="00424063" w:rsidRDefault="004711AB" w:rsidP="00424063">
            <w:pPr>
              <w:spacing w:after="0" w:line="276" w:lineRule="auto"/>
              <w:jc w:val="center"/>
              <w:rPr>
                <w:rFonts w:ascii="Times New Roman" w:hAnsi="Times New Roman" w:cs="Times New Roman"/>
                <w:b/>
                <w:sz w:val="20"/>
                <w:szCs w:val="20"/>
              </w:rPr>
            </w:pPr>
          </w:p>
        </w:tc>
      </w:tr>
      <w:tr w:rsidR="00533DA7" w:rsidRPr="00424063" w:rsidTr="0091215F">
        <w:trPr>
          <w:trHeight w:val="2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33DA7" w:rsidRPr="00424063" w:rsidRDefault="00533DA7" w:rsidP="0091215F">
            <w:pPr>
              <w:spacing w:after="0" w:line="276" w:lineRule="auto"/>
              <w:jc w:val="center"/>
              <w:rPr>
                <w:rFonts w:ascii="Times New Roman" w:hAnsi="Times New Roman" w:cs="Times New Roman"/>
                <w:b/>
                <w:bCs/>
                <w:sz w:val="20"/>
                <w:szCs w:val="20"/>
              </w:rPr>
            </w:pPr>
            <w:r w:rsidRPr="00424063">
              <w:rPr>
                <w:rFonts w:ascii="Times New Roman" w:hAnsi="Times New Roman" w:cs="Times New Roman"/>
                <w:b/>
                <w:bCs/>
                <w:sz w:val="20"/>
                <w:szCs w:val="20"/>
              </w:rPr>
              <w:lastRenderedPageBreak/>
              <w:t>3</w:t>
            </w:r>
          </w:p>
        </w:tc>
        <w:tc>
          <w:tcPr>
            <w:tcW w:w="140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F00453" w:rsidRPr="00F00453" w:rsidRDefault="00746B2C" w:rsidP="0091215F">
            <w:pPr>
              <w:spacing w:after="0" w:line="276" w:lineRule="auto"/>
              <w:jc w:val="center"/>
              <w:rPr>
                <w:rFonts w:ascii="Times New Roman" w:hAnsi="Times New Roman" w:cs="Times New Roman"/>
                <w:b/>
                <w:u w:val="single"/>
              </w:rPr>
            </w:pPr>
            <w:r w:rsidRPr="00F00453">
              <w:rPr>
                <w:rFonts w:ascii="Times New Roman" w:hAnsi="Times New Roman" w:cs="Times New Roman"/>
                <w:b/>
                <w:u w:val="single"/>
              </w:rPr>
              <w:t xml:space="preserve">Начальная (предельная) цена закупки, руб. </w:t>
            </w:r>
          </w:p>
          <w:p w:rsidR="00746B2C" w:rsidRPr="003C688B" w:rsidRDefault="00746B2C" w:rsidP="003C688B">
            <w:pPr>
              <w:spacing w:after="0" w:line="276" w:lineRule="auto"/>
              <w:ind w:left="771"/>
              <w:rPr>
                <w:rFonts w:ascii="Times New Roman" w:hAnsi="Times New Roman" w:cs="Times New Roman"/>
                <w:b/>
              </w:rPr>
            </w:pPr>
            <w:r w:rsidRPr="003C688B">
              <w:rPr>
                <w:rFonts w:ascii="Times New Roman" w:hAnsi="Times New Roman" w:cs="Times New Roman"/>
                <w:b/>
              </w:rPr>
              <w:t>(максимальная цена заключаемого договора возмездного оказания услуг не может превышать</w:t>
            </w:r>
            <w:r w:rsidR="00F00453" w:rsidRPr="003C688B">
              <w:rPr>
                <w:rFonts w:ascii="Times New Roman" w:hAnsi="Times New Roman" w:cs="Times New Roman"/>
                <w:b/>
              </w:rPr>
              <w:t xml:space="preserve"> сумму</w:t>
            </w:r>
            <w:r w:rsidRPr="003C688B">
              <w:rPr>
                <w:rFonts w:ascii="Times New Roman" w:hAnsi="Times New Roman" w:cs="Times New Roman"/>
                <w:b/>
              </w:rPr>
              <w:t>:</w:t>
            </w:r>
          </w:p>
          <w:p w:rsidR="00533DA7" w:rsidRPr="00424063" w:rsidRDefault="00533DA7" w:rsidP="0091215F">
            <w:pPr>
              <w:spacing w:after="0" w:line="276" w:lineRule="auto"/>
              <w:jc w:val="center"/>
              <w:rPr>
                <w:rFonts w:ascii="Times New Roman" w:hAnsi="Times New Roman" w:cs="Times New Roman"/>
                <w:b/>
                <w:bCs/>
                <w:sz w:val="20"/>
                <w:szCs w:val="20"/>
              </w:rPr>
            </w:pPr>
          </w:p>
        </w:tc>
      </w:tr>
      <w:tr w:rsidR="00E26219" w:rsidRPr="00424063" w:rsidTr="0091215F">
        <w:trPr>
          <w:trHeight w:val="639"/>
        </w:trPr>
        <w:tc>
          <w:tcPr>
            <w:tcW w:w="562" w:type="dxa"/>
            <w:vMerge w:val="restart"/>
            <w:tcBorders>
              <w:top w:val="single" w:sz="4" w:space="0" w:color="auto"/>
              <w:left w:val="single" w:sz="4" w:space="0" w:color="000000"/>
              <w:right w:val="single" w:sz="4" w:space="0" w:color="000000"/>
            </w:tcBorders>
            <w:shd w:val="clear" w:color="FFFFFF" w:fill="FFFFFF"/>
            <w:vAlign w:val="center"/>
          </w:tcPr>
          <w:p w:rsidR="00E26219" w:rsidRPr="00424063" w:rsidRDefault="00E26219" w:rsidP="0091215F">
            <w:pPr>
              <w:spacing w:after="0" w:line="276" w:lineRule="auto"/>
              <w:jc w:val="center"/>
              <w:rPr>
                <w:rFonts w:ascii="Times New Roman" w:hAnsi="Times New Roman" w:cs="Times New Roman"/>
                <w:sz w:val="20"/>
                <w:szCs w:val="20"/>
              </w:rPr>
            </w:pPr>
            <w:r w:rsidRPr="00424063">
              <w:rPr>
                <w:rFonts w:ascii="Times New Roman" w:hAnsi="Times New Roman" w:cs="Times New Roman"/>
                <w:sz w:val="20"/>
                <w:szCs w:val="20"/>
              </w:rPr>
              <w:t>3.1</w:t>
            </w:r>
          </w:p>
        </w:tc>
        <w:tc>
          <w:tcPr>
            <w:tcW w:w="11086" w:type="dxa"/>
            <w:vMerge w:val="restart"/>
            <w:tcBorders>
              <w:top w:val="single" w:sz="4" w:space="0" w:color="auto"/>
              <w:left w:val="none" w:sz="4" w:space="0" w:color="000000"/>
              <w:right w:val="single" w:sz="4" w:space="0" w:color="000000"/>
            </w:tcBorders>
            <w:shd w:val="clear" w:color="FFFFFF" w:fill="FFFFFF"/>
            <w:vAlign w:val="center"/>
          </w:tcPr>
          <w:p w:rsidR="00E26219" w:rsidRPr="003C688B" w:rsidRDefault="00E26219" w:rsidP="004711AB">
            <w:pPr>
              <w:spacing w:after="0" w:line="276" w:lineRule="auto"/>
              <w:jc w:val="center"/>
              <w:rPr>
                <w:rFonts w:ascii="Times New Roman" w:hAnsi="Times New Roman" w:cs="Times New Roman"/>
                <w:i/>
              </w:rPr>
            </w:pPr>
            <w:r w:rsidRPr="003C688B">
              <w:rPr>
                <w:rFonts w:ascii="Times New Roman" w:hAnsi="Times New Roman" w:cs="Times New Roman"/>
                <w:i/>
              </w:rPr>
              <w:t>Цена оказываемой услуги должна включать все затраты Исполнителя, связанные с её  выполнением, в том числе расходы на,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388" w:type="dxa"/>
            <w:tcBorders>
              <w:top w:val="single" w:sz="4" w:space="0" w:color="auto"/>
              <w:left w:val="single" w:sz="4" w:space="0" w:color="000000"/>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Без учета НДС</w:t>
            </w:r>
          </w:p>
        </w:tc>
        <w:tc>
          <w:tcPr>
            <w:tcW w:w="1588" w:type="dxa"/>
            <w:tcBorders>
              <w:top w:val="single" w:sz="4" w:space="0" w:color="auto"/>
              <w:left w:val="nil"/>
              <w:bottom w:val="single" w:sz="4" w:space="0" w:color="000000"/>
              <w:right w:val="single" w:sz="4" w:space="0" w:color="000000"/>
            </w:tcBorders>
            <w:shd w:val="clear" w:color="auto" w:fill="auto"/>
            <w:vAlign w:val="center"/>
          </w:tcPr>
          <w:p w:rsidR="00E26219" w:rsidRPr="00424063" w:rsidRDefault="00E26219" w:rsidP="00E26219">
            <w:pPr>
              <w:jc w:val="center"/>
              <w:rPr>
                <w:rFonts w:ascii="Times New Roman" w:hAnsi="Times New Roman" w:cs="Times New Roman"/>
                <w:b/>
                <w:bCs/>
                <w:sz w:val="20"/>
                <w:szCs w:val="20"/>
              </w:rPr>
            </w:pPr>
            <w:r w:rsidRPr="00424063">
              <w:rPr>
                <w:rFonts w:ascii="Times New Roman" w:hAnsi="Times New Roman" w:cs="Times New Roman"/>
                <w:b/>
                <w:bCs/>
                <w:sz w:val="20"/>
                <w:szCs w:val="20"/>
              </w:rPr>
              <w:t>С учетом НДС 22%</w:t>
            </w:r>
          </w:p>
        </w:tc>
      </w:tr>
      <w:tr w:rsidR="00E26219" w:rsidRPr="00424063" w:rsidTr="004711AB">
        <w:trPr>
          <w:trHeight w:val="375"/>
        </w:trPr>
        <w:tc>
          <w:tcPr>
            <w:tcW w:w="562" w:type="dxa"/>
            <w:vMerge/>
            <w:tcBorders>
              <w:left w:val="singl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jc w:val="center"/>
              <w:rPr>
                <w:rFonts w:ascii="Times New Roman" w:hAnsi="Times New Roman" w:cs="Times New Roman"/>
                <w:sz w:val="20"/>
                <w:szCs w:val="20"/>
              </w:rPr>
            </w:pPr>
          </w:p>
        </w:tc>
        <w:tc>
          <w:tcPr>
            <w:tcW w:w="11086" w:type="dxa"/>
            <w:vMerge/>
            <w:tcBorders>
              <w:left w:val="none" w:sz="4" w:space="0" w:color="000000"/>
              <w:bottom w:val="single" w:sz="4" w:space="0" w:color="000000"/>
              <w:right w:val="single" w:sz="4" w:space="0" w:color="000000"/>
            </w:tcBorders>
            <w:shd w:val="clear" w:color="FFFFFF" w:fill="FFFFFF"/>
          </w:tcPr>
          <w:p w:rsidR="00E26219" w:rsidRPr="00424063" w:rsidRDefault="00E26219" w:rsidP="00E26219">
            <w:pPr>
              <w:spacing w:after="0" w:line="276" w:lineRule="auto"/>
              <w:rPr>
                <w:rFonts w:ascii="Times New Roman" w:hAnsi="Times New Roman" w:cs="Times New Roman"/>
                <w:sz w:val="20"/>
                <w:szCs w:val="20"/>
              </w:rPr>
            </w:pPr>
          </w:p>
        </w:tc>
        <w:tc>
          <w:tcPr>
            <w:tcW w:w="13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531880" w:rsidP="00531880">
            <w:pPr>
              <w:spacing w:after="0" w:line="276" w:lineRule="auto"/>
              <w:jc w:val="center"/>
              <w:rPr>
                <w:rFonts w:ascii="Times New Roman" w:hAnsi="Times New Roman" w:cs="Times New Roman"/>
                <w:b/>
                <w:i/>
                <w:u w:val="single"/>
              </w:rPr>
            </w:pPr>
            <w:r w:rsidRPr="00424063">
              <w:rPr>
                <w:rFonts w:ascii="Times New Roman" w:hAnsi="Times New Roman" w:cs="Times New Roman"/>
                <w:b/>
                <w:i/>
                <w:u w:val="single"/>
              </w:rPr>
              <w:t>400 000,00</w:t>
            </w:r>
          </w:p>
        </w:tc>
        <w:tc>
          <w:tcPr>
            <w:tcW w:w="1588" w:type="dxa"/>
            <w:tcBorders>
              <w:top w:val="single" w:sz="4" w:space="0" w:color="auto"/>
              <w:left w:val="none" w:sz="4" w:space="0" w:color="000000"/>
              <w:bottom w:val="single" w:sz="4" w:space="0" w:color="000000"/>
              <w:right w:val="single" w:sz="4" w:space="0" w:color="000000"/>
            </w:tcBorders>
            <w:shd w:val="clear" w:color="FFFFFF" w:fill="FFFFFF"/>
            <w:vAlign w:val="center"/>
          </w:tcPr>
          <w:p w:rsidR="00E26219" w:rsidRPr="00424063" w:rsidRDefault="00531880" w:rsidP="00531880">
            <w:pPr>
              <w:spacing w:after="0" w:line="276" w:lineRule="auto"/>
              <w:jc w:val="center"/>
              <w:rPr>
                <w:rFonts w:ascii="Times New Roman" w:hAnsi="Times New Roman" w:cs="Times New Roman"/>
                <w:b/>
                <w:i/>
                <w:u w:val="single"/>
              </w:rPr>
            </w:pPr>
            <w:r w:rsidRPr="00424063">
              <w:rPr>
                <w:rFonts w:ascii="Times New Roman" w:hAnsi="Times New Roman" w:cs="Times New Roman"/>
                <w:b/>
                <w:i/>
                <w:u w:val="single"/>
              </w:rPr>
              <w:t>488 000,00</w:t>
            </w:r>
          </w:p>
        </w:tc>
      </w:tr>
    </w:tbl>
    <w:p w:rsidR="000046C8" w:rsidRPr="00424063" w:rsidRDefault="000046C8">
      <w:pPr>
        <w:rPr>
          <w:rFonts w:ascii="Times New Roman" w:hAnsi="Times New Roman" w:cs="Times New Roman"/>
        </w:rPr>
      </w:pPr>
    </w:p>
    <w:sectPr w:rsidR="000046C8" w:rsidRPr="00424063" w:rsidSect="0091215F">
      <w:pgSz w:w="16838" w:h="11906" w:orient="landscape"/>
      <w:pgMar w:top="709" w:right="395" w:bottom="85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398" w:rsidRDefault="00FF7398" w:rsidP="00533DA7">
      <w:pPr>
        <w:spacing w:after="0" w:line="240" w:lineRule="auto"/>
      </w:pPr>
      <w:r>
        <w:separator/>
      </w:r>
    </w:p>
  </w:endnote>
  <w:endnote w:type="continuationSeparator" w:id="0">
    <w:p w:rsidR="00FF7398" w:rsidRDefault="00FF7398" w:rsidP="0053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398" w:rsidRDefault="00FF7398" w:rsidP="00533DA7">
      <w:pPr>
        <w:spacing w:after="0" w:line="240" w:lineRule="auto"/>
      </w:pPr>
      <w:r>
        <w:separator/>
      </w:r>
    </w:p>
  </w:footnote>
  <w:footnote w:type="continuationSeparator" w:id="0">
    <w:p w:rsidR="00FF7398" w:rsidRDefault="00FF7398" w:rsidP="00533D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DB"/>
    <w:rsid w:val="000046C8"/>
    <w:rsid w:val="00347BA7"/>
    <w:rsid w:val="003C688B"/>
    <w:rsid w:val="00424063"/>
    <w:rsid w:val="004711AB"/>
    <w:rsid w:val="00490F8C"/>
    <w:rsid w:val="00531880"/>
    <w:rsid w:val="00533DA7"/>
    <w:rsid w:val="0064456C"/>
    <w:rsid w:val="00687B5E"/>
    <w:rsid w:val="007157B1"/>
    <w:rsid w:val="00746B2C"/>
    <w:rsid w:val="00827CF6"/>
    <w:rsid w:val="008A7130"/>
    <w:rsid w:val="00903ADB"/>
    <w:rsid w:val="0091215F"/>
    <w:rsid w:val="00926780"/>
    <w:rsid w:val="00A37CF6"/>
    <w:rsid w:val="00BC247B"/>
    <w:rsid w:val="00BC6CCA"/>
    <w:rsid w:val="00CB18DE"/>
    <w:rsid w:val="00E26219"/>
    <w:rsid w:val="00ED4A73"/>
    <w:rsid w:val="00F00453"/>
    <w:rsid w:val="00FF73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A5163"/>
  <w15:chartTrackingRefBased/>
  <w15:docId w15:val="{BD4A1F10-8B98-4983-81B2-653C439B2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ункт"/>
    <w:basedOn w:val="a"/>
    <w:rsid w:val="00533DA7"/>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4">
    <w:name w:val="footnote text"/>
    <w:basedOn w:val="a"/>
    <w:link w:val="a5"/>
    <w:uiPriority w:val="99"/>
    <w:rsid w:val="00533DA7"/>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rsid w:val="00533DA7"/>
    <w:rPr>
      <w:rFonts w:ascii="Times New Roman" w:eastAsia="Times New Roman" w:hAnsi="Times New Roman" w:cs="Times New Roman"/>
      <w:sz w:val="20"/>
      <w:szCs w:val="20"/>
    </w:rPr>
  </w:style>
  <w:style w:type="character" w:styleId="a6">
    <w:name w:val="footnote reference"/>
    <w:uiPriority w:val="99"/>
    <w:rsid w:val="00533D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1847</Words>
  <Characters>10533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Татауров Павел Валентинович</dc:creator>
  <cp:keywords/>
  <dc:description/>
  <cp:lastModifiedBy>Татауров Павел Валентинович</cp:lastModifiedBy>
  <cp:revision>6</cp:revision>
  <dcterms:created xsi:type="dcterms:W3CDTF">2026-06-05T10:18:00Z</dcterms:created>
  <dcterms:modified xsi:type="dcterms:W3CDTF">2026-06-08T10:15:00Z</dcterms:modified>
</cp:coreProperties>
</file>